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4C4C" w14:textId="77777777" w:rsidR="0072547C" w:rsidRDefault="0072547C" w:rsidP="0072547C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Разрешение трудовых споров в судебном порядке</w:t>
      </w:r>
      <w:bookmarkEnd w:id="0"/>
    </w:p>
    <w:p w14:paraId="5BC4BF86" w14:textId="77777777" w:rsidR="0072547C" w:rsidRDefault="0072547C" w:rsidP="0072547C">
      <w:pPr>
        <w:shd w:val="clear" w:color="auto" w:fill="FFFFFF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25F44F33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Разногласие между работодателем и сотрудниками, которое они не смогли разрешить сами и привлекли третью сторону, является трудовым спором.</w:t>
      </w:r>
    </w:p>
    <w:p w14:paraId="288F1100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Трудовые споры подразделяются на индивидуальные и коллективные.</w:t>
      </w:r>
    </w:p>
    <w:p w14:paraId="138BECB1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Индивидуальные трудовые споры рассматриваются комиссиями по трудовым спорам и судами.</w:t>
      </w:r>
    </w:p>
    <w:p w14:paraId="7A0404E9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Порядок рассмотрения дел по трудовым спорам в судах определяется гражданским процессуальным законодательством Российской Федерации.</w:t>
      </w:r>
    </w:p>
    <w:p w14:paraId="073D4AD8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В статье 391 Трудового кодекса Российской Федерации перечислены разногласия, которые решаются непосредственно в судах.</w:t>
      </w:r>
    </w:p>
    <w:p w14:paraId="556CFF08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Непосредственно в судах рассматриваются индивидуальные трудовые споры по заявлениям:</w:t>
      </w:r>
    </w:p>
    <w:p w14:paraId="5180C972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работника - о восстановлении на работе независимо от оснований прекращения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работника, о компенсации морального вреда, причиненного работнику неправомерными действиями (бездействием) работодателя;</w:t>
      </w:r>
    </w:p>
    <w:p w14:paraId="54BCF7B3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работодателя - о возмещении работником ущерба, причиненного работодателю, если иное не предусмотрено федеральными законами.</w:t>
      </w:r>
    </w:p>
    <w:p w14:paraId="70776D55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Непосредственно в судах рассматриваются также индивидуальные трудовые споры:</w:t>
      </w:r>
    </w:p>
    <w:p w14:paraId="30AA57E1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об отказе в приеме на работу;</w:t>
      </w:r>
    </w:p>
    <w:p w14:paraId="11FA3246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лиц, работающих по трудовому договору у работодателей - физических лиц, не являющихся индивидуальными предпринимателями, и работников религиозных организаций;</w:t>
      </w:r>
    </w:p>
    <w:p w14:paraId="4667719C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лиц, считающих, что они подверглись дискриминации. </w:t>
      </w:r>
    </w:p>
    <w:p w14:paraId="097E40C5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работы.</w:t>
      </w:r>
    </w:p>
    <w:p w14:paraId="4B8789E7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За разрешением индивидуального трудового спора о невыплате или неполной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14:paraId="29C22F92" w14:textId="77777777" w:rsidR="0072547C" w:rsidRDefault="0072547C" w:rsidP="0072547C">
      <w:pPr>
        <w:shd w:val="clear" w:color="auto" w:fill="FFFFFF"/>
        <w:ind w:firstLine="85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14:paraId="4F40B795" w14:textId="19A7C6EA" w:rsidR="00A30CCD" w:rsidRDefault="0072547C" w:rsidP="0072547C">
      <w:r>
        <w:rPr>
          <w:rFonts w:eastAsia="Times New Roman" w:cs="Times New Roman"/>
          <w:color w:val="000000" w:themeColor="text1"/>
          <w:szCs w:val="28"/>
          <w:lang w:eastAsia="ru-RU"/>
        </w:rPr>
        <w:t>Работники, при обращении в суд с иском по требованиям, вытекающим из трудовых отношений, освобождаются от уплаты пошлин и судебных расходов.</w:t>
      </w:r>
    </w:p>
    <w:sectPr w:rsidR="00A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21"/>
    <w:rsid w:val="0072547C"/>
    <w:rsid w:val="00A30CCD"/>
    <w:rsid w:val="00C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E572-29D9-430F-AB9D-92CC70A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4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2024-12-10T08:48:00Z</dcterms:created>
  <dcterms:modified xsi:type="dcterms:W3CDTF">2024-12-10T08:48:00Z</dcterms:modified>
</cp:coreProperties>
</file>