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78672" w14:textId="77777777" w:rsidR="00E07E29" w:rsidRDefault="00E07E29" w:rsidP="00E07E29">
      <w:pPr>
        <w:shd w:val="clear" w:color="auto" w:fill="FFFFFF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bookmarkStart w:id="0" w:name="_GoBack"/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Уголовная ответственность за преступления экстремистской и террористической направленности</w:t>
      </w:r>
    </w:p>
    <w:bookmarkEnd w:id="0"/>
    <w:p w14:paraId="073DAC3E" w14:textId="77777777" w:rsidR="00E07E29" w:rsidRDefault="00E07E29" w:rsidP="00E07E29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4057E6B" w14:textId="77777777" w:rsidR="00E07E29" w:rsidRDefault="00E07E29" w:rsidP="00E07E29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Под экстремизмом понимается приверженность крайним взглядам и мерам в вопросах расовых, межнациональных, религиозных, социальных и иных различий между людьми.</w:t>
      </w:r>
    </w:p>
    <w:p w14:paraId="41CFBC0B" w14:textId="77777777" w:rsidR="00E07E29" w:rsidRDefault="00E07E29" w:rsidP="00E07E29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Под терроризмом как наиболее опасной формой экстремизма принято понимать  использование насилия или угрозы его применения в отношении отдельных лиц, группы лиц или различных объектов с целью достижения политических, экономических, идеологических результатов, выгодных террористам.</w:t>
      </w:r>
    </w:p>
    <w:p w14:paraId="596DBE6C" w14:textId="77777777" w:rsidR="00E07E29" w:rsidRDefault="00E07E29" w:rsidP="00E07E29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Указанные проявления крайне негативны для общества и государства, в связи с чем, борьба с ними – важнейшая задача обеспечения безопасности на государственном уровне.</w:t>
      </w:r>
    </w:p>
    <w:p w14:paraId="622F1990" w14:textId="77777777" w:rsidR="00E07E29" w:rsidRDefault="00E07E29" w:rsidP="00E07E29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Одним из способов такой борьбы является законодательный запрет совершения подобного рода деяний под угрозой наказания. </w:t>
      </w:r>
    </w:p>
    <w:p w14:paraId="43F48B78" w14:textId="77777777" w:rsidR="00E07E29" w:rsidRDefault="00E07E29" w:rsidP="00E07E29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Уголовный кодекс Российской Федерации к преступлениям экстремистского характера относит нарушение равенства прав и свобод человека (дискриминация), воспрепятствование осуществлению избирательного права (ст.141 УК РФ) либо права на свободу совести и вероисповеданий (ст.148 УК РФ), массовые беспорядки (ст.212 УК РФ), публичные призывы к осуществлению экстремистской деятельности (ст.280 УК РФ), возбуждение ненависти или вражды, а равно унижение человеческого достоинства (ст.282 УК РФ), организацию экстремистского сообщества (ст.282.1 УК РФ), и другие.</w:t>
      </w:r>
    </w:p>
    <w:p w14:paraId="1797527D" w14:textId="77777777" w:rsidR="00E07E29" w:rsidRDefault="00E07E29" w:rsidP="00E07E29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Ряд преступлений против личности содержит квалифицирующие признаки, отягчающие ответственность - их совершение по мотивам политической, идеологической, расовой, национальной или религиозной ненависти или вражды или по мотивам ненависти или вражды в отношении какой-либо социальной группы.</w:t>
      </w:r>
    </w:p>
    <w:p w14:paraId="23443B5C" w14:textId="77777777" w:rsidR="00E07E29" w:rsidRDefault="00E07E29" w:rsidP="00E07E29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Таким образом, в зависимости от мотива, к преступлению экстремистского характера может быть отнесено убийство, причинение вреда здоровью различной тяжести, истязание, побои, угроза убийством, хулиганство.</w:t>
      </w:r>
    </w:p>
    <w:p w14:paraId="0BA609DF" w14:textId="77777777" w:rsidR="00E07E29" w:rsidRDefault="00E07E29" w:rsidP="00E07E29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К террористическим преступлениям относятся - террористический акт (ст.205 УК РФ), захват заложника (ст.206 УК РФ), содействие террористической деятельности (ст.205.1 УК РФ), публичные призывы к осуществлению террористической деятельности, публичное оправдание терроризма или его пропаганда (ст.205.2 УК РФ), организация террористического сообщества и участие в нем (ст.205.4 УК РФ), угон воздушного или водного транспорта либо железнодорожного состава (ст.211 УК РФ) и ряд других.</w:t>
      </w:r>
    </w:p>
    <w:p w14:paraId="7BD5747E" w14:textId="77777777" w:rsidR="00E07E29" w:rsidRDefault="00E07E29" w:rsidP="00E07E29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Опасность экстремистских проявлений, в особенности их крайних форм, заключается в одновременном нарушении виновными функционирования многих сфер жизнедеятельности общества, </w:t>
      </w: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дезорганизации работы органов государственного управления. С течением времени эта опасность продолжает возрастать, поскольку преступные посягательства становятся всё более масштабными, всё более подготовленными и тщательно спланированными.</w:t>
      </w:r>
    </w:p>
    <w:p w14:paraId="46E306BA" w14:textId="77777777" w:rsidR="00E07E29" w:rsidRDefault="00E07E29" w:rsidP="00E07E29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Уголовный закон восприимчив к указанным изменениям, что находит свое отражение в увеличении сроков наказаний за ряд преступлений террористического характера.</w:t>
      </w:r>
    </w:p>
    <w:p w14:paraId="0E85D847" w14:textId="77777777" w:rsidR="00E07E29" w:rsidRDefault="00E07E29" w:rsidP="00E07E29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В частности, Федеральным законом «О внесении изменений в Уголовный кодекс Российской Федерации и статью 151 Уголовно-процессуального кодекса Российской Федерации» от 28.04.2023 № 157-ФЗ, срок лишения свободы за совершение террористического акта увеличен с 15 до 20 лет; за участие в террористическом сообществе - с 10 до 15 лет, причем нижний предел возможного срока наказания в виде лишения свободы также увеличен с 5 до 10 лет. </w:t>
      </w:r>
    </w:p>
    <w:p w14:paraId="3FC6D2F1" w14:textId="77777777" w:rsidR="00E07E29" w:rsidRDefault="00E07E29" w:rsidP="00E07E29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Как и прежде, закон не позволяет применять условное осуждение и сроки давности привлечения к уголовной ответственности к лицам, совершившим преступления террористической направленности. За совершение многих из них Уголовным кодексом Российской Федерации предусмотрено пожизненное лишение свободы.</w:t>
      </w:r>
    </w:p>
    <w:p w14:paraId="49973567" w14:textId="77777777" w:rsidR="00E07E29" w:rsidRDefault="00E07E29" w:rsidP="00E07E29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Анализ правоприменительной практики свидетельствует о назначении судами лишения свободы на длительный срок за такие деяния как публичное оправдание и пропаганда терроризма, выражающиеся, как правило, в одобрительных высказываниях виновного, в том числе с использованием сети «Интернет», о деятельности террористических организаций и применении ими насильственных методов воздействия ( от 5 до 7 лет лишения свободы) .</w:t>
      </w:r>
    </w:p>
    <w:p w14:paraId="48E87FB1" w14:textId="77777777" w:rsidR="00E07E29" w:rsidRDefault="00E07E29" w:rsidP="00E07E29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Ещё более суровое наказание предусмотрено за участие в деятельности террористической организации ( от 10 до 20 лет лишения свободы), которое может состоять в убежденности виновного лица в правильности идеологии такой организации, её поддержке, стремлении к продолжению или возобновлению её деятельности.</w:t>
      </w:r>
    </w:p>
    <w:p w14:paraId="12807068" w14:textId="1A7789E3" w:rsidR="00A30CCD" w:rsidRDefault="00E07E29" w:rsidP="00E07E29">
      <w:r>
        <w:rPr>
          <w:rFonts w:eastAsia="Times New Roman" w:cs="Times New Roman"/>
          <w:color w:val="000000" w:themeColor="text1"/>
          <w:szCs w:val="28"/>
          <w:lang w:eastAsia="ru-RU"/>
        </w:rPr>
        <w:t>Склонение лиц к совершению преступлений террористической направленности может выражаться в проведении соответствующих бесед, уговоров, подкупа и угроз, в том числе посредством размещения материалов в информационно-телекоммуникационных сетях (включая сеть «Интернет») и влечет наказание вплоть до пожизненного лишения свободы.</w:t>
      </w:r>
    </w:p>
    <w:sectPr w:rsidR="00A3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67"/>
    <w:rsid w:val="00641167"/>
    <w:rsid w:val="00A30CCD"/>
    <w:rsid w:val="00E0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0EE9E-4105-49A5-97E2-3721DF01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E2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2024-12-10T08:47:00Z</dcterms:created>
  <dcterms:modified xsi:type="dcterms:W3CDTF">2024-12-10T08:47:00Z</dcterms:modified>
</cp:coreProperties>
</file>